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4A" w:rsidRDefault="00A8434A" w:rsidP="00A8434A">
      <w:pPr>
        <w:pStyle w:val="OZNZACZNIKAwskazanienrzacznika"/>
        <w:jc w:val="left"/>
      </w:pPr>
      <w:bookmarkStart w:id="0" w:name="_GoBack"/>
      <w:bookmarkEnd w:id="0"/>
    </w:p>
    <w:p w:rsidR="00A8434A" w:rsidRDefault="00A8434A" w:rsidP="00A8434A">
      <w:pPr>
        <w:pStyle w:val="OZNZACZNIKAwskazanienrzacznika"/>
      </w:pPr>
    </w:p>
    <w:p w:rsidR="00A8434A" w:rsidRPr="00E15978" w:rsidRDefault="00A8434A" w:rsidP="00A8434A">
      <w:pPr>
        <w:pStyle w:val="TEKSTZacznikido"/>
      </w:pPr>
      <w:r w:rsidRPr="00E15978">
        <w:t>Załączniki do rozporządzenia Ministra Zdrowia</w:t>
      </w:r>
    </w:p>
    <w:p w:rsidR="00A8434A" w:rsidRDefault="00A8434A" w:rsidP="00A8434A">
      <w:pPr>
        <w:pStyle w:val="TEKSTZacznikido"/>
      </w:pPr>
      <w:r w:rsidRPr="00E15978">
        <w:t>z dnia</w:t>
      </w:r>
      <w:r>
        <w:t>………………………</w:t>
      </w:r>
    </w:p>
    <w:p w:rsidR="00A8434A" w:rsidRDefault="00A8434A" w:rsidP="00A8434A">
      <w:pPr>
        <w:pStyle w:val="OZNZACZNIKAwskazanienrzacznika"/>
      </w:pPr>
    </w:p>
    <w:p w:rsidR="00A8434A" w:rsidRPr="00622EAB" w:rsidRDefault="008D172E" w:rsidP="00A8434A">
      <w:pPr>
        <w:pStyle w:val="OZNZACZNIKAwskazanienrzacznika"/>
      </w:pPr>
      <w:r w:rsidRPr="00622EAB">
        <w:t>Z</w:t>
      </w:r>
      <w:r>
        <w:t>ałącznik nr</w:t>
      </w:r>
      <w:r w:rsidR="00A8434A" w:rsidRPr="00622EAB">
        <w:t> 1</w:t>
      </w:r>
    </w:p>
    <w:p w:rsidR="00A8434A" w:rsidRPr="00622EAB" w:rsidRDefault="00A8434A" w:rsidP="00A8434A">
      <w:pPr>
        <w:pStyle w:val="TYTTABELItytutabeli"/>
      </w:pPr>
      <w:r w:rsidRPr="00622EAB">
        <w:t>RAMOWY PROGRAM STAŻU PODYPLOMOWEGO LEKARZA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z zakresu zapobiegania, rozpoznawania, leczenia i rehabilitacji najczęściej występujących chorób, postępowania w stanach nagłego zagrożenia zdrowia lub życia, a także przyswojenie wiedzy z zakresu transfuzjologii, bioetyki, prawa medycznego i orzecznictwa lekarskiego, jako przygotowanie lekarza do samodzielnego wykonywania zawodu.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CZĄSTKOWY W DZIEDZINIE CHORÓB WEWNĘTRZNYCH</w:t>
      </w:r>
    </w:p>
    <w:p w:rsidR="00A8434A" w:rsidRPr="00622EAB" w:rsidRDefault="00A8434A" w:rsidP="00A8434A">
      <w:pPr>
        <w:pStyle w:val="TYTDZPRZEDMprzedmiotregulacjitytuulubdziau"/>
      </w:pPr>
      <w:r w:rsidRPr="00622EAB">
        <w:t>I. Program stażu cząstkowego z zakresu chorób wewnętrznych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9</w:t>
      </w:r>
      <w:r w:rsidRPr="00622EAB">
        <w:t xml:space="preserve"> tygodni, w tym </w:t>
      </w:r>
      <w:r>
        <w:t>7</w:t>
      </w:r>
      <w:r w:rsidRPr="00622EAB">
        <w:t xml:space="preserve"> tygodni</w:t>
      </w:r>
      <w:r>
        <w:t xml:space="preserve"> i 4 dni</w:t>
      </w:r>
      <w:r w:rsidRPr="00622EAB">
        <w:t xml:space="preserve"> - choroby wewnętrzne</w:t>
      </w:r>
      <w:r>
        <w:t>, 1 dzień profilaktyka onkologiczna i leczenie bólu</w:t>
      </w:r>
      <w:r w:rsidRPr="00622EAB">
        <w:t xml:space="preserve"> i 1 tydzień - krwiodawstwo i krwiolecznictwo.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w zakresie rozpoznawania i leczenia, a także zapobiegania i rehabilitacji, najczęściej występujących bądź stanowiących największe zagrożenie dla życia chorób wewnętrznych w warunkach opieki stacjonarnej i ambulatoryjnej oraz w zakresie transfuzjologii.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r w:rsidRPr="00622EAB">
        <w:t>-</w:t>
      </w:r>
      <w:r w:rsidRPr="00622EAB">
        <w:tab/>
        <w:t>z zakresu chorób wewnętrznych: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Zapobieganie, rozpoznawanie i leczenie najczęściej występujących chorób wewnętrznych: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układu krążenia: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choroby niedokrwiennej serca, zawału mięśnia sercowego,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miażdżycy naczyń tętniczych, udarów mózgowych,</w:t>
      </w:r>
    </w:p>
    <w:p w:rsidR="00A8434A" w:rsidRPr="00622EAB" w:rsidRDefault="00A8434A" w:rsidP="00A8434A">
      <w:pPr>
        <w:pStyle w:val="LITlitera"/>
      </w:pPr>
      <w:r w:rsidRPr="00622EAB">
        <w:lastRenderedPageBreak/>
        <w:t>c)</w:t>
      </w:r>
      <w:r w:rsidRPr="00622EAB">
        <w:tab/>
        <w:t>nadciśnienia tętniczego,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przewlekłej niewydolności krążenia,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podstawowych zaburzeń rytmu serca i przewodzenia,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serca płucnego,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wad serca,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zapalenia mięśnia sercowego,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żylnej choroby zakrzepowo-zatorowej;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układu oddechowego: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ostrego i przewlekłego zapalenia oskrzeli,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zapalenia płuc,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przewlekłej niewydolności oddechowej,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astmy oskrzelowej,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raka płuc,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gruźlicy;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układu moczowego: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niewydolności nerek - ostrej i przewlekłej,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 xml:space="preserve">ostrego i przewlekłego </w:t>
      </w:r>
      <w:proofErr w:type="spellStart"/>
      <w:r w:rsidRPr="00622EAB">
        <w:t>odmiedniczkowego</w:t>
      </w:r>
      <w:proofErr w:type="spellEnd"/>
      <w:r w:rsidRPr="00622EAB">
        <w:t xml:space="preserve"> zapalenia nerek,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ostrego i przewlekłego kłębkowego zapalenia nerek,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kamicy nerkowej,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zespołu nerczycowego,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raka nerki,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stanów zapalnych pęcherza i dróg moczowych;</w:t>
      </w:r>
    </w:p>
    <w:p w:rsidR="00A8434A" w:rsidRPr="00622EAB" w:rsidRDefault="00A8434A" w:rsidP="00A8434A">
      <w:pPr>
        <w:pStyle w:val="LITlitera"/>
      </w:pPr>
      <w:r w:rsidRPr="00622EAB">
        <w:t>4)</w:t>
      </w:r>
      <w:r w:rsidRPr="00622EAB">
        <w:tab/>
        <w:t>układu trawiennego: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choroby wrzodowej żołądka i dwunastnicy,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raka żołądka,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zespołu złego wchłaniania,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swoistego i nieswoistego zapalenia jelit,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zespołu jelita nadwrażliwego,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raka jelita grubego,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kamicy pęcherzyka i dróg żółciowych,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zapalenia wątroby,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marskości wątroby,</w:t>
      </w:r>
    </w:p>
    <w:p w:rsidR="00A8434A" w:rsidRPr="00622EAB" w:rsidRDefault="00A8434A" w:rsidP="00A8434A">
      <w:pPr>
        <w:pStyle w:val="LITlitera"/>
      </w:pPr>
      <w:r w:rsidRPr="00622EAB">
        <w:t>j)</w:t>
      </w:r>
      <w:r w:rsidRPr="00622EAB">
        <w:tab/>
        <w:t>ostrego i przewlekłego zapalenia trzustki,</w:t>
      </w:r>
    </w:p>
    <w:p w:rsidR="00A8434A" w:rsidRPr="00622EAB" w:rsidRDefault="00A8434A" w:rsidP="00A8434A">
      <w:pPr>
        <w:pStyle w:val="LITlitera"/>
      </w:pPr>
      <w:r w:rsidRPr="00622EAB">
        <w:t>k)</w:t>
      </w:r>
      <w:r w:rsidRPr="00622EAB">
        <w:tab/>
        <w:t>raka trzustki,</w:t>
      </w:r>
    </w:p>
    <w:p w:rsidR="00A8434A" w:rsidRPr="00622EAB" w:rsidRDefault="00A8434A" w:rsidP="00A8434A">
      <w:pPr>
        <w:pStyle w:val="LITlitera"/>
      </w:pPr>
      <w:r w:rsidRPr="00622EAB">
        <w:t>l)</w:t>
      </w:r>
      <w:r w:rsidRPr="00622EAB">
        <w:tab/>
        <w:t>chorób pasożytniczych przewodu pokarmowego;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układu krwiotwórczego: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niedokrwistości,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skaz krwotocznych,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białaczek,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 xml:space="preserve">ziarnicy złośliwej i </w:t>
      </w:r>
      <w:proofErr w:type="spellStart"/>
      <w:r w:rsidRPr="00622EAB">
        <w:t>chłoniaków</w:t>
      </w:r>
      <w:proofErr w:type="spellEnd"/>
      <w:r w:rsidRPr="00622EAB">
        <w:t xml:space="preserve"> </w:t>
      </w:r>
      <w:proofErr w:type="spellStart"/>
      <w:r w:rsidRPr="00622EAB">
        <w:t>nieziarniczych</w:t>
      </w:r>
      <w:proofErr w:type="spellEnd"/>
      <w:r w:rsidRPr="00622EAB">
        <w:t>;</w:t>
      </w:r>
    </w:p>
    <w:p w:rsidR="00A8434A" w:rsidRPr="00622EAB" w:rsidRDefault="00A8434A" w:rsidP="00A8434A">
      <w:pPr>
        <w:pStyle w:val="LITlitera"/>
      </w:pPr>
      <w:r w:rsidRPr="00622EAB">
        <w:t>6)</w:t>
      </w:r>
      <w:r w:rsidRPr="00622EAB">
        <w:tab/>
        <w:t>gruczołów wydzielania wewnętrznego: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cukrzycy,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chorób przysadki i podwzgórza,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nadczynności i niedoczynności tarczycy,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nadczynności i niedoczynności przytarczyc,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nadczynności i niedoczynności nadnerczy,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guzów rdzenia nadnerczy,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zaburzeń hormonalnych i metabolicznych okresu przekwitania u kobiet i mężczyzn;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zaburzeń metabolicznych: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otyłości i nadwagi,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</w:r>
      <w:proofErr w:type="spellStart"/>
      <w:r w:rsidRPr="00622EAB">
        <w:t>hiperlipidemii</w:t>
      </w:r>
      <w:proofErr w:type="spellEnd"/>
      <w:r w:rsidRPr="00622EAB">
        <w:t>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osteoporozy;</w:t>
      </w:r>
    </w:p>
    <w:p w:rsidR="00A8434A" w:rsidRPr="00622EAB" w:rsidRDefault="00A8434A" w:rsidP="00A8434A">
      <w:r w:rsidRPr="00622EAB">
        <w:t>8)</w:t>
      </w:r>
      <w:r w:rsidRPr="00622EAB">
        <w:tab/>
        <w:t>układu ruchu.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Poznanie problemów ogólnolekarskich z zakresu chorób wewnętrznych: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epidemiologia chorób wewnętrznych ze szczególnym uwzględnieniem tych, które są związane z wysoką umieralnością, powodują przewlekłe inwalidztwo lub są przyczyną wysokiej absencji chorobowej;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profilaktyka niektórych chorób układu krążenia i układu oddechowego;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wskazania i przeciwwskazania do zabiegów endoskopowych;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zasady antybiotykoterapii w najczęściej występujących chorobach wewnętrznych, wymagających stosowania antybiotyków;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zasady podejmowania decyzji diagnostycznych i terapeutycznych dotyczących najczęściej występujących chorób wewnętrznych.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 xml:space="preserve">wkłucia dożylnego i dotętniczego w celu podania leku lub pobrania krwi do badań, </w:t>
      </w:r>
      <w:proofErr w:type="spellStart"/>
      <w:r w:rsidRPr="00622EAB">
        <w:t>kaniulizacji</w:t>
      </w:r>
      <w:proofErr w:type="spellEnd"/>
      <w:r w:rsidRPr="00622EAB">
        <w:t xml:space="preserve"> żył;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dożylnego przetaczania krwi i innych płynów;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badania EKG;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nakłucia opłucnej i otrzewnej;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cewnikowania pęcherza moczowego;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pobrania materiału do badań mikrobiologicznych;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płukania żołądka;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pomiaru i interpretacji wyników pomiaru ciśnienia tętniczego krwi, w tym pomiaru ciśnienia na kostce;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pomiaru glikemii.</w:t>
      </w:r>
    </w:p>
    <w:p w:rsidR="00A8434A" w:rsidRPr="00622EAB" w:rsidRDefault="00A8434A" w:rsidP="00A8434A">
      <w:pPr>
        <w:pStyle w:val="PKTpunkt"/>
      </w:pPr>
      <w:r w:rsidRPr="00622EAB">
        <w:t>-</w:t>
      </w:r>
      <w:r w:rsidRPr="00622EAB">
        <w:tab/>
        <w:t>z zakresu transfuzjologii klinicznej:</w:t>
      </w:r>
    </w:p>
    <w:p w:rsidR="00A8434A" w:rsidRPr="00622EAB" w:rsidRDefault="00A8434A" w:rsidP="00A8434A">
      <w:pPr>
        <w:pStyle w:val="PKTpunkt"/>
      </w:pPr>
      <w:r w:rsidRPr="00622EAB">
        <w:t>(10 godzin wykładów i ćwiczenia praktyczne)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Zapoznanie się z zasadami współczesnej transfuzjologii: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pobierania i przechowywania krwi oraz otrzymywania preparatów krwiopochodnych;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podstaw immunologii transfuzjologicznej;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zapobiegania potransfuzyjnym zakażeniom wirusowym;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podstawowymi zasadami racjonalnego leczenia krwią i jej preparatami;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powikłaniami poprzetoczeniowymi.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Poznanie praktyczne następujących umiejętności: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 xml:space="preserve">rejestrowania i kwalifikowania krwiodawców oraz zasad prowadzenia dokumentacji </w:t>
      </w:r>
      <w:r w:rsidR="00D8686B">
        <w:br/>
      </w:r>
      <w:r w:rsidRPr="00622EAB">
        <w:t>w tym zakresie;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metod pobierania krwi i osocza - konwencjonalnie i przy użyciu separatorów, poznanie zasad wytwarzania preparatów krwiopochodnych;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przeprowadzania badań immunologicznych, serologicznych - antygenów krwinek czerwonych i przeciwciał, próby zgodności krzyżowej;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wykrywania markerów wirusowych (HBV, HCV, HIV);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kontroli jakości, przechowywania i dystrybucji krwi oraz jej preparatów.</w:t>
      </w:r>
    </w:p>
    <w:p w:rsidR="00A8434A" w:rsidRPr="00622EAB" w:rsidRDefault="00A8434A" w:rsidP="00A8434A">
      <w:pPr>
        <w:pStyle w:val="PKTpunkt"/>
      </w:pPr>
      <w:r w:rsidRPr="00622EAB">
        <w:t>-</w:t>
      </w:r>
      <w:r w:rsidRPr="00622EAB">
        <w:tab/>
        <w:t>z zakresu profilaktyki zakażeń HIV</w:t>
      </w:r>
      <w:r>
        <w:t xml:space="preserve"> i </w:t>
      </w:r>
      <w:r w:rsidRPr="00526B8D">
        <w:t xml:space="preserve"> HCV</w:t>
      </w:r>
      <w:r w:rsidRPr="00622EAB">
        <w:t>, diagnostyki i leczenia AIDS:</w:t>
      </w:r>
    </w:p>
    <w:p w:rsidR="00A8434A" w:rsidRPr="00622EAB" w:rsidRDefault="00A8434A" w:rsidP="00A8434A">
      <w:r w:rsidRPr="00622EAB">
        <w:t>(5 godzin wykładów):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epidemiologię zakażeń HIV</w:t>
      </w:r>
      <w:r>
        <w:t>, HCV</w:t>
      </w:r>
      <w:r w:rsidRPr="00622EAB">
        <w:t xml:space="preserve"> i AIDS;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podstawowe wiadomości o budowie wirusa HIV</w:t>
      </w:r>
      <w:r>
        <w:t xml:space="preserve"> i HCV</w:t>
      </w:r>
      <w:r w:rsidRPr="00622EAB">
        <w:t xml:space="preserve"> </w:t>
      </w:r>
      <w:r>
        <w:t>oraz</w:t>
      </w:r>
      <w:r w:rsidRPr="00622EAB">
        <w:t xml:space="preserve"> wykrywaniu zakażeń;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wybrane zagadnienia HIV/AIDS w ujęciu nauk medycznych;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elementy poradnictwa i opieki medycznej nad kobietą zakażoną HIV</w:t>
      </w:r>
      <w:r>
        <w:t>/HCV</w:t>
      </w:r>
      <w:r w:rsidRPr="00622EAB">
        <w:t xml:space="preserve"> lub chorą na AIDS;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poradnictwo przed testem i po teście;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strategię leczenia antyretrowirusowego zakażonych HIV i chorych na AIDS;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etyczne i prawne aspekty HIV i AIDS;</w:t>
      </w:r>
    </w:p>
    <w:p w:rsidR="00A8434A" w:rsidRDefault="00A8434A" w:rsidP="00A8434A">
      <w:pPr>
        <w:pStyle w:val="PKTpunkt"/>
      </w:pPr>
      <w:r w:rsidRPr="00622EAB">
        <w:t>8)</w:t>
      </w:r>
      <w:r w:rsidRPr="00622EAB">
        <w:tab/>
        <w:t>elementy komunikowania się w relacjach lekarz - pacjent zakażony HIV lub chory na AIDS.</w:t>
      </w:r>
    </w:p>
    <w:p w:rsidR="00A8434A" w:rsidRDefault="00A8434A" w:rsidP="00A8434A">
      <w:pPr>
        <w:pStyle w:val="PKTpunkt"/>
      </w:pPr>
      <w:r>
        <w:t>- z zakresu profilaktyki onkologicznej i leczenia bólu:</w:t>
      </w:r>
    </w:p>
    <w:p w:rsidR="00A8434A" w:rsidRPr="00EB2038" w:rsidRDefault="00A8434A" w:rsidP="00A8434A">
      <w:pPr>
        <w:pStyle w:val="PKTpunkt"/>
      </w:pPr>
      <w:r w:rsidRPr="00EB2038">
        <w:t>1.</w:t>
      </w:r>
      <w:r w:rsidRPr="00EB2038">
        <w:tab/>
      </w:r>
      <w:r>
        <w:t>Przeprowadzanie badania</w:t>
      </w:r>
      <w:r w:rsidRPr="00EB2038">
        <w:t xml:space="preserve"> przedmiotowe</w:t>
      </w:r>
      <w:r>
        <w:t>go</w:t>
      </w:r>
      <w:r w:rsidRPr="00EB2038">
        <w:t xml:space="preserve"> z uwzględnieniem zmian onkologicznie podejrzanych ze szczególnym uwzględnieniem  dzieci i młodych dorosłych, wstępne postępowanie diagnostyczne i różnicowe w podejrzeniu choroby nowotworowej oraz </w:t>
      </w:r>
      <w:r>
        <w:t>ocena</w:t>
      </w:r>
      <w:r w:rsidRPr="00EB2038">
        <w:t xml:space="preserve"> na podstawie badania klinicznego, które objawy budzą podejrzenie nowotworu złośliwego</w:t>
      </w:r>
      <w:r w:rsidR="008F57CD">
        <w:t>.</w:t>
      </w:r>
    </w:p>
    <w:p w:rsidR="00A8434A" w:rsidRPr="00EB2038" w:rsidRDefault="00A8434A" w:rsidP="00A8434A">
      <w:pPr>
        <w:pStyle w:val="PKTpunkt"/>
      </w:pPr>
      <w:r w:rsidRPr="00EB2038">
        <w:t>2.</w:t>
      </w:r>
      <w:r w:rsidRPr="00EB2038">
        <w:tab/>
        <w:t>Identyfikow</w:t>
      </w:r>
      <w:r>
        <w:t xml:space="preserve">anie </w:t>
      </w:r>
      <w:r w:rsidRPr="00EB2038">
        <w:t>zagrożenia genetyczne</w:t>
      </w:r>
      <w:r>
        <w:t>go</w:t>
      </w:r>
      <w:r w:rsidRPr="00EB2038">
        <w:t xml:space="preserve"> w rodzinie w przypadku specyficznych nowotworów</w:t>
      </w:r>
      <w:r w:rsidR="008F57CD">
        <w:t>.</w:t>
      </w:r>
    </w:p>
    <w:p w:rsidR="00A8434A" w:rsidRPr="00EB2038" w:rsidRDefault="00A8434A" w:rsidP="00A8434A">
      <w:pPr>
        <w:pStyle w:val="PKTpunkt"/>
      </w:pPr>
      <w:r>
        <w:t>3.</w:t>
      </w:r>
      <w:r>
        <w:tab/>
        <w:t>Interpretowanie wyników</w:t>
      </w:r>
      <w:r w:rsidRPr="00EB2038">
        <w:t xml:space="preserve"> badań diagnostycznych z uwzględnieniem pilności dalszego postępowania medycznego, ze szczególnym uwzględnieniem metod genetycznych</w:t>
      </w:r>
      <w:r w:rsidR="008F57CD">
        <w:t>.</w:t>
      </w:r>
    </w:p>
    <w:p w:rsidR="00A8434A" w:rsidRDefault="00A8434A" w:rsidP="00A8434A">
      <w:pPr>
        <w:pStyle w:val="PKTpunkt"/>
      </w:pPr>
      <w:r w:rsidRPr="00EB2038">
        <w:t>4.</w:t>
      </w:r>
      <w:r w:rsidRPr="00EB2038">
        <w:tab/>
      </w:r>
      <w:r>
        <w:t>Wiedza z zakresu możliwości diagnostycznych</w:t>
      </w:r>
      <w:r w:rsidRPr="00EB2038">
        <w:t xml:space="preserve"> chorób onkologicznych realizowanych w kraju, wraz ze znajomością ośrodków diagnostycznych oraz organizacji opi</w:t>
      </w:r>
      <w:r>
        <w:t>eki onkologicznej nad pacjentem.</w:t>
      </w:r>
    </w:p>
    <w:p w:rsidR="00A8434A" w:rsidRDefault="00A8434A" w:rsidP="00A8434A">
      <w:pPr>
        <w:pStyle w:val="PKTpunkt"/>
      </w:pPr>
      <w:r>
        <w:t>5.  Wiedza z</w:t>
      </w:r>
      <w:r w:rsidRPr="00175856">
        <w:t xml:space="preserve"> zakr</w:t>
      </w:r>
      <w:r>
        <w:t>esów</w:t>
      </w:r>
      <w:r w:rsidRPr="00175856">
        <w:t xml:space="preserve"> sposobów promocji zdrowia i upowszechniania zachowań zmniejszających ryzyko wystąpienia nowotworów oraz oceny czynników ryzyka, profilaktyki i wczesnego wykrywanie nowotworów</w:t>
      </w:r>
      <w:r w:rsidR="008F57CD">
        <w:t>.</w:t>
      </w:r>
    </w:p>
    <w:p w:rsidR="00A8434A" w:rsidRDefault="00A8434A" w:rsidP="00A8434A">
      <w:pPr>
        <w:pStyle w:val="PKTpunkt"/>
      </w:pPr>
      <w:r>
        <w:t xml:space="preserve">6.      Wiedza z zakresu współczesnych metod leczenia bólu. 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PEDIATRII</w:t>
      </w:r>
    </w:p>
    <w:p w:rsidR="00A8434A" w:rsidRPr="00622EAB" w:rsidRDefault="00A8434A" w:rsidP="00A8434A">
      <w:pPr>
        <w:pStyle w:val="TYTDZPRZEDMprzedmiotregulacjitytuulubdziau"/>
      </w:pPr>
      <w:r w:rsidRPr="00622EAB">
        <w:t xml:space="preserve">II. Program stażu cząstkowego z zakresu </w:t>
      </w:r>
      <w:r w:rsidRPr="00E41D71">
        <w:t>pediatrii</w:t>
      </w:r>
    </w:p>
    <w:p w:rsidR="00A8434A" w:rsidRPr="00622EAB" w:rsidRDefault="00A8434A" w:rsidP="00A8434A">
      <w:r w:rsidRPr="00622EAB">
        <w:t>Czas trwania stażu: 8 tygodni, w tym pediatria - 6 tygodni i neonatologia - 2 tygodnie.</w:t>
      </w:r>
    </w:p>
    <w:p w:rsidR="00A8434A" w:rsidRPr="00622EAB" w:rsidRDefault="00A8434A" w:rsidP="00A8434A">
      <w:r w:rsidRPr="00622EAB">
        <w:t>Cel stażu:</w:t>
      </w:r>
    </w:p>
    <w:p w:rsidR="00A8434A" w:rsidRPr="00622EAB" w:rsidRDefault="00A8434A" w:rsidP="00A8434A">
      <w:r w:rsidRPr="00622EAB">
        <w:t>pogłębienie wiedzy teoretycznej oraz poznanie, przyswojenie i utrwalenie praktycznych umiejętności z zakresu zapobiegania, rozpoznawania i leczenia chorób wieku dziecięcego oraz zaburzeń rozwojowych u dzieci w warunkach opieki stacjonarnej 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interwencji chirurgicznej, dysplazji i zwichnięcia stawów biodrowych, niedoczynności tarczycy i zespołu alkoholowego.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Rozpoznawanie i leczenie u niemowląt chorób wywołanych zakażeniami bakteryjnymi 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przebiegających z drgawkami i innych stanów napadowych.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Postępowanie diagnostyczne, lecznicze i rehabilitacyjne u dzieci z mózgowym porażeniem dziecięcym.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 xml:space="preserve">Rozpoznawanie i leczenie u dzieci powyżej 1. roku życia: nieprawidłowości rozwojowych, skutków urazów i zatruć, zaburzeń świadomości, krwawień z przewodu pokarmowego, nawracających bólów brzucha, nawracających bólów głowy, chorób wywołanych czynnikami zakaźnymi - w tym chorób zakaźnych wieku dziecięcego, a także zapalenia nerek, choroby reumatycznej, nadciśnienia tętniczego, chorób nowotworowych, niedoborów białkowo-energetycznych i witaminowych oraz niedoborów makro- </w:t>
      </w:r>
      <w:r w:rsidR="00D8686B">
        <w:br/>
      </w:r>
      <w:r w:rsidRPr="00622EAB">
        <w:t>i mikroelementów, chorób atopowych i reakcji anafilaktycznych, chorób z uzależnienia.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Poznanie kalendarza szczepień, zasad stosowania szczepionek i surowic, znajomość niepożądanych reakcji poszczepiennych i przeciwwskazań do szczepień.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postępowania z noworodkiem bezpośrednio po porodzie: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 xml:space="preserve">oceny noworodka na podstawie skali wg </w:t>
      </w:r>
      <w:proofErr w:type="spellStart"/>
      <w:r w:rsidRPr="00622EAB">
        <w:t>Apgar</w:t>
      </w:r>
      <w:proofErr w:type="spellEnd"/>
      <w:r w:rsidRPr="00622EAB">
        <w:t>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testów przesiewowych u noworodka (</w:t>
      </w:r>
      <w:proofErr w:type="spellStart"/>
      <w:r w:rsidRPr="00622EAB">
        <w:t>fenyloketonurii</w:t>
      </w:r>
      <w:proofErr w:type="spellEnd"/>
      <w:r w:rsidRPr="00622EAB">
        <w:t>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resuscytacji noworodka;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oceny dojrzałości noworodka;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rozpoznawania wad wrodzonych u noworodka i postępowania w przypadku ich stwierdzenia;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transportu chorego noworodka;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pielęgnacji i karmienia noworodka;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 xml:space="preserve">oceny stanu ogólnego niemowlęcia i dziecka starszego z uwzględnieniem badania </w:t>
      </w:r>
      <w:proofErr w:type="spellStart"/>
      <w:r w:rsidRPr="00622EAB">
        <w:t>otoskopowego</w:t>
      </w:r>
      <w:proofErr w:type="spellEnd"/>
      <w:r w:rsidRPr="00622EAB">
        <w:t xml:space="preserve"> i pomiaru ciśnienia krwi oraz badania w kierunku wad wrodzonych;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zbierania wywiadów od rodziny dziecka;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 xml:space="preserve">prowadzenia resuscytacji i udzielania pierwszej pomocy w stanach zagrożenia życia </w:t>
      </w:r>
      <w:r w:rsidR="00D8686B">
        <w:br/>
      </w:r>
      <w:r w:rsidRPr="00622EAB">
        <w:t>u dzieci;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rozpoznawania mózgowego porażenia dziecięcego;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wkłucia dożylnego i pobrania krwi do badań u niemowlęcia i dziecka starszego;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pobrania płynu mózgowo-rdzeniowego u dzieci;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pobrania materiałów do badań mikrobiologicznych u dzieci;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założenia zgłębnika do żołądka lub odbytnicy i cewnika do pęcherza moczowego u dzieci;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pielęgnacji niemowląt i małych dzieci;</w:t>
      </w:r>
    </w:p>
    <w:p w:rsidR="00A8434A" w:rsidRDefault="00A8434A" w:rsidP="00A8434A">
      <w:pPr>
        <w:pStyle w:val="PKTpunkt"/>
      </w:pPr>
      <w:r w:rsidRPr="00622EAB">
        <w:t>16)</w:t>
      </w:r>
      <w:r w:rsidRPr="00622EAB">
        <w:tab/>
        <w:t xml:space="preserve">pobrania krwi celem wykonania testu w kierunku niedoczynności tarczycy </w:t>
      </w:r>
      <w:r w:rsidR="00D8686B">
        <w:br/>
      </w:r>
      <w:r w:rsidRPr="00622EAB">
        <w:t xml:space="preserve">i </w:t>
      </w:r>
      <w:proofErr w:type="spellStart"/>
      <w:r w:rsidRPr="00622EAB">
        <w:t>fenyloketonurii</w:t>
      </w:r>
      <w:proofErr w:type="spellEnd"/>
      <w:r w:rsidRPr="00622EAB">
        <w:t>.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CHIRURGII OGÓLNEJ</w:t>
      </w:r>
    </w:p>
    <w:p w:rsidR="00A8434A" w:rsidRPr="00526B8D" w:rsidRDefault="00A8434A" w:rsidP="00A8434A">
      <w:pPr>
        <w:pStyle w:val="TYTDZPRZEDMprzedmiotregulacjitytuulubdziau"/>
      </w:pPr>
      <w:r w:rsidRPr="00526B8D">
        <w:t>III. Program stażu cząstkowego z zakresu chirurgii ogólnej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7</w:t>
      </w:r>
      <w:r w:rsidRPr="00622EAB">
        <w:t xml:space="preserve"> tygodni, w tym chirurgia ogólna - </w:t>
      </w:r>
      <w:r>
        <w:t>5</w:t>
      </w:r>
      <w:r w:rsidRPr="00622EAB">
        <w:t xml:space="preserve"> tygodni i chirurgia urazowa - </w:t>
      </w:r>
      <w:r w:rsidR="00D8686B">
        <w:br/>
      </w:r>
      <w:r w:rsidRPr="00622EAB">
        <w:t>2 tygodnie.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w zakresie rozpoznawania, leczenia, zapobiegania i rehabilitacji najczęściej występujących chorób chirurgicznych w ramach opieki stacjonarnej 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Rozpoznawanie i postępowanie w przypadku: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wstrząsu urazowego i hipowolemicznego;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obrażeń urazowych dotyczących: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ośrodkowego i obwodowego układu nerwowego: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mózgu, kości czaszki i twarzoczaszki, z uwzględnieniem skali Glasgow,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nerwów czaszkowych i obwodowych,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klatki piersiowej,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zranieniach klatki piersiowej, serca, płuc i dużych naczyń,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odmie opłucnowej pourazowej i samoistnej,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uszkodzeniach ściany klatki piersiowej, żeber i mostka,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jamy brzusznej,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ranach brzucha,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tępych obrażeniach brzucha,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układu moczowo-płciowego,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kręgosłupa, w szczególności diagnozowanie i postępowanie z chorymi ze złamaniem kręgosłupa,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kończyn,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zamkniętych i otwartych złamań kończyn, ze szczególnym uwzględnieniem najczęściej spotykanych złamań, tzn. nasady dalszej kości promieniowej, kostek, szyjki kości udowej,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zwichnięć dużych stawów (barkowego, łokciowego, biodrowego),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</w:r>
      <w:proofErr w:type="spellStart"/>
      <w:r w:rsidRPr="00622EAB">
        <w:t>podwichnięć</w:t>
      </w:r>
      <w:proofErr w:type="spellEnd"/>
      <w:r w:rsidRPr="00622EAB">
        <w:t>, skręceń i stłuczeń stawów, ze szczególnym uwzględnieniem stawu kolanowego i skokowo-goleniowego,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 xml:space="preserve">oparzeń i </w:t>
      </w:r>
      <w:proofErr w:type="spellStart"/>
      <w:r w:rsidRPr="00622EAB">
        <w:t>odmrożeń</w:t>
      </w:r>
      <w:proofErr w:type="spellEnd"/>
      <w:r w:rsidRPr="00622EAB">
        <w:t>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 xml:space="preserve">w oparzeniach i </w:t>
      </w:r>
      <w:proofErr w:type="spellStart"/>
      <w:r w:rsidRPr="00622EAB">
        <w:t>odmrożeniach</w:t>
      </w:r>
      <w:proofErr w:type="spellEnd"/>
      <w:r w:rsidRPr="00622EAB">
        <w:t xml:space="preserve"> powłok,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oparzeniach dróg oddechowych i przewodu pokarmowego;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zakażeń w chirurgii: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we wstrząsie septycznym,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w ropnym zapaleniu skóry i tkanki podskórnej (ropień, czyrak, zastrzał, zanokcica),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 zakażeniach przyrannych (tężec, zgorzel gazowa, róża);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najczęstszych schorzeń chirurgicznych jamy brzusznej, dotyczących: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</w:r>
      <w:r w:rsidR="008D172E">
        <w:t>„</w:t>
      </w:r>
      <w:r w:rsidRPr="00622EAB">
        <w:t>ostrego brzucha</w:t>
      </w:r>
      <w:r w:rsidR="008D172E">
        <w:t>”</w:t>
      </w:r>
      <w:r w:rsidRPr="00622EAB">
        <w:t>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przedziurawienia przewodu pokarmowego,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wyrostka robaczkowego,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pęcherzyka żółciowego,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trzustki,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niedrożności jelit, ze szczególnym uwzględnieniem uwięźniętych przepuklin zewnętrznych,</w:t>
      </w:r>
    </w:p>
    <w:p w:rsidR="00A8434A" w:rsidRPr="00622EAB" w:rsidRDefault="00A8434A" w:rsidP="00A8434A">
      <w:pPr>
        <w:pStyle w:val="PKTpunkt"/>
      </w:pPr>
      <w:r w:rsidRPr="00622EAB">
        <w:t>b)</w:t>
      </w:r>
      <w:r w:rsidRPr="00622EAB">
        <w:tab/>
        <w:t>krwawienia do przewodu pokarmowego,</w:t>
      </w:r>
    </w:p>
    <w:p w:rsidR="00A8434A" w:rsidRPr="00622EAB" w:rsidRDefault="00A8434A" w:rsidP="00A8434A">
      <w:pPr>
        <w:pStyle w:val="PKTpunkt"/>
      </w:pPr>
      <w:r w:rsidRPr="00622EAB">
        <w:t>c)</w:t>
      </w:r>
      <w:r w:rsidRPr="00622EAB">
        <w:tab/>
        <w:t>innych chorób przewodu pokarmowego: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choroby wrzodowej żołądka i dwunastnicy,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kamicy żółciowej,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najczęstszych chorób odbytu i odbytnicy (ropień, przetoka, guzki krwawnicze);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schorzeń urologicznych: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kamicy nerkowej,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zatrzymania moczu,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wodniaka jądra,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przerostu prostaty,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raka prostaty;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chorób układu naczyniowego: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w urazach naczyń,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w ostrym nieurazowym niedokrwieniu kończyn (zator, zakrzepy),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 przewlekłym niedokrwieniu kończyn dolnych,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w tętniaku aorty,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w żylnej chorobie zakrzepowo-zatorowej, dotyczącej w szczególności kończyn dolnych,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w przewlekłej niewydolności układu żylnego kończyn dolnych.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Poznanie zasad wczesnego rozpoznawania i postępowania chirurgicznego </w:t>
      </w:r>
      <w:r w:rsidR="00D8686B">
        <w:br/>
      </w:r>
      <w:r w:rsidRPr="00622EAB">
        <w:t>w nowotworach sutka, przewodu pokarmowego, tarczycy i skóry.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Poznanie wskazań do stosowania i podstaw interpretacji niektórych metod diagnostycznych i leczenia zabiegowego w chirurgii:</w:t>
      </w:r>
    </w:p>
    <w:p w:rsidR="004C7F87" w:rsidRDefault="00A8434A" w:rsidP="00393A67">
      <w:pPr>
        <w:pStyle w:val="LITlitera"/>
        <w:ind w:left="567"/>
      </w:pPr>
      <w:r w:rsidRPr="00622EAB">
        <w:t>1)</w:t>
      </w:r>
      <w:r w:rsidRPr="00622EAB">
        <w:tab/>
        <w:t>diagnostyki radiologicznej i ultrasonograficznej;</w:t>
      </w:r>
    </w:p>
    <w:p w:rsidR="004C7F87" w:rsidRDefault="00A8434A" w:rsidP="00393A67">
      <w:pPr>
        <w:pStyle w:val="LITlitera"/>
        <w:ind w:left="567"/>
      </w:pPr>
      <w:r w:rsidRPr="00622EAB">
        <w:t>2)</w:t>
      </w:r>
      <w:r w:rsidRPr="00622EAB">
        <w:tab/>
        <w:t>tomografii komputerowej i rezonansu magnetycznego;</w:t>
      </w:r>
    </w:p>
    <w:p w:rsidR="004C7F87" w:rsidRDefault="00A8434A" w:rsidP="00393A67">
      <w:pPr>
        <w:pStyle w:val="LITlitera"/>
        <w:ind w:left="567"/>
      </w:pPr>
      <w:r w:rsidRPr="00622EAB">
        <w:t>3)</w:t>
      </w:r>
      <w:r w:rsidRPr="00622EAB">
        <w:tab/>
        <w:t>endoskopii, ze szczególnym uwzględnieniem gastroskopii, ECPW, rektoskopii, kolonoskopii, cystoskopii;</w:t>
      </w:r>
    </w:p>
    <w:p w:rsidR="004C7F87" w:rsidRDefault="00A8434A" w:rsidP="00393A67">
      <w:pPr>
        <w:pStyle w:val="LITlitera"/>
        <w:ind w:left="0" w:firstLine="0"/>
      </w:pPr>
      <w:r w:rsidRPr="00622EAB">
        <w:t>4)</w:t>
      </w:r>
      <w:r w:rsidRPr="00622EAB">
        <w:tab/>
        <w:t>ogólnych zasad i możliwości chirurgii laparoskopowej.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Poznanie problemów ogólnochirurgicznych dotyczących: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zasad aseptyki i antyseptyki, profilaktyki zakażeń okołooperacyjnych;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profilaktyki tężca;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profilaktyki zakażeń wirusami hepatotropowymi i HIV;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 współczesnej antybiotykoterapii w schorzeniach chirurgicznych;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przygotowania chorego do zabiegu operacyjnego w znieczuleniu ogólnym;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zasad współczesnej rehabilitacji około- i pooperacyjnej.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mycia chirurgicznego rąk i pola operacyjnego;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chirurgicznego opracowania i zeszycia niewielkich ran;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znieczulenia miejscowego;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nacięcia i drenażu ropnia;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założenia podstawowych opatrunków gipsowych i unieruchamiających;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założenia drenażu opłucnej;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postępowania w krwotoku zewnętrznym;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założenia zgłębnika nosowo-żołądkowego;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dożylnego przetaczania krwi i płynów infuzyjnych;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postępowania w oparzeniach;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 xml:space="preserve">badania per </w:t>
      </w:r>
      <w:proofErr w:type="spellStart"/>
      <w:r w:rsidRPr="00622EAB">
        <w:t>rectum</w:t>
      </w:r>
      <w:proofErr w:type="spellEnd"/>
      <w:r w:rsidRPr="00622EAB">
        <w:t xml:space="preserve"> i oceny gruczołu krokowego;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wykonania anoskopii.</w:t>
      </w: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POŁOŻNICTWA I GINEKOLOGII</w:t>
      </w:r>
    </w:p>
    <w:p w:rsidR="00A8434A" w:rsidRPr="00622EAB" w:rsidRDefault="00A8434A" w:rsidP="00A8434A">
      <w:pPr>
        <w:pStyle w:val="TYTDZPRZEDMprzedmiotregulacjitytuulubdziau"/>
      </w:pPr>
      <w:r w:rsidRPr="00622EAB">
        <w:t>IV. Program stażu cząstkowego z zakresu położnictwa i ginekologii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4</w:t>
      </w:r>
      <w:r w:rsidRPr="00622EAB">
        <w:t xml:space="preserve"> tygodni</w:t>
      </w:r>
      <w:r>
        <w:t>e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pogłębienie wiedzy teoretycznej oraz poznanie, utrwalenie i przyswojenie praktycznych umiejętności z zakresu opieki lekarskiej w prawidłowo przebiegającej ciąży, porodu i połogu, a także zapobieganie, rozpoznawanie i leczenie najczęściej występujących powikłań ciąży, porodu i połogu oraz chorób narządów płciowych u kobiet w warunkach opieki stacjonarnej </w:t>
      </w:r>
      <w:r w:rsidR="00D8686B">
        <w:br/>
      </w:r>
      <w:r w:rsidRPr="00622EAB">
        <w:t>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 xml:space="preserve">Rozpoznawanie i opieka lekarska w ciąży oraz zasady postępowania w czasie porodu </w:t>
      </w:r>
      <w:r w:rsidR="00D8686B">
        <w:br/>
      </w:r>
      <w:r w:rsidRPr="00622EAB">
        <w:t>i połogu: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 xml:space="preserve">zasady prowadzenia opieki </w:t>
      </w:r>
      <w:proofErr w:type="spellStart"/>
      <w:r w:rsidRPr="00622EAB">
        <w:t>przedkoncepcyjnej</w:t>
      </w:r>
      <w:proofErr w:type="spellEnd"/>
      <w:r w:rsidRPr="00622EAB">
        <w:t>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rozpoznawanie ciąży i zasady prowadzenia prawidłowo przebiegającej ciąży;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rozpoznawanie i postępowanie w powikłaniach ciąży, a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zagrażającym poronieniu,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nadciśnieniu tętniczym,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przedwczesnym odklejeniu łożyska, łożysku przodującym,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konflikcie serologicznym,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zakażeniach;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zasady leczenia chorób współistniejących z ciążą,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cukrzycy,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chorób serca i naczyń,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zakażeń układu moczowo-płciowego,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powikłań zakrzepowo-zatorowych;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zrozumienie zasad interpretacji badań ultrasonograficznych wykonywanych w czasie ciąży;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zasady postępowania podczas prawidłowo przebiegającego porodu w szpitalu i poza szpitalem, w tym poznanie wskazań i sposobów dla łagodzenia bólu porodowego;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rozpoznawanie powikłań okołoporodowych, postępowanie podczas nieprawidłowo przebiegającego porodu, w tym ustalenie wskazań do operacyjnego ukończenia porodu, dotyczących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porodu przedwczesnego,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krwotoków położniczych;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poznanie zasad rozpoznawania i postępowania w powikłaniach połogu;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poznanie zasad karmienia piersią;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podstawy rozpoznawania depresji poporodowej.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promocji zdrowia i prewencji w położnictwie, ze szczególnym uwzględnieniem: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porodu przedwczesnego;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zakażeń, w tym wirusowych (HIV);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konfliktu serologicznego;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zaburzeń rozwoju płodu, badań prenatalnych.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Poznanie zasad zapobiegania, rozpoznawania i postępowania leczniczego w przypadku chorób narządów płciowych u kobiet,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 xml:space="preserve">ciąży </w:t>
      </w:r>
      <w:proofErr w:type="spellStart"/>
      <w:r w:rsidRPr="00622EAB">
        <w:t>ektopowej</w:t>
      </w:r>
      <w:proofErr w:type="spellEnd"/>
      <w:r w:rsidRPr="00622EAB">
        <w:t>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zakażeń, w tym przenoszonych drogą płciową;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zaburzeń cyklu miesiączkowego i zaburzeń płodności;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nowotworów narządów płciowych i sutka;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problemów zdrowotnych kobiet w okresie menopauzy.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Poznanie metod i zasad planowania rodziny.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Poznanie wskazań do stosowania i podstaw interpretacji wybranych metod diagnostycznych leczenia zabiegowego w położnictwie i ginekologii: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diagnostyki radiologicznej i ultrasonograficznej;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tomografii komputerowej;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 xml:space="preserve">endoskopii, ze szczególnym uwzględnieniem laparoskopii, histeroskopii oraz </w:t>
      </w:r>
      <w:proofErr w:type="spellStart"/>
      <w:r w:rsidRPr="00622EAB">
        <w:t>kolposkopii</w:t>
      </w:r>
      <w:proofErr w:type="spellEnd"/>
      <w:r w:rsidRPr="00622EAB">
        <w:t>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Poznanie zasad aseptyki i antyseptyki w położnictwie i ginekologii.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badania położniczego zewnętrznego i wewnętrznego;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oceny czynności serca płodu, w tym interpretacji badania kardiotokograficznego;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interpretacji badania gazometrycznego z krwi pobranej ze skalpu płodu lub pępowiny;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odebrania 3 porodów fizjologicznych - przyswojenie zasad postępowania;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nacięcia i zeszycia krocza;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badania ginekologicznego;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badania sutków;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wykonania badania cytologicznego i interpretacji jego wyników;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zasady i metody planowania rodziny;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zasady rozpoznawania i leczenia dolegliwości okresu menopauzalnego.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CZĄSTKOWY W DZIEDZINIE MEDYCYNY RATUNKOWEJ</w:t>
      </w:r>
      <w:r>
        <w:t xml:space="preserve"> </w:t>
      </w:r>
    </w:p>
    <w:p w:rsidR="00A8434A" w:rsidRDefault="00A8434A" w:rsidP="00A8434A">
      <w:pPr>
        <w:pStyle w:val="ROZDZODDZPRZEDMprzedmiotregulacjirozdziauluboddziau"/>
      </w:pPr>
      <w:r w:rsidRPr="00622EAB">
        <w:t>V. Program stażu cząstkowego z zakresu medycyny ratunkowej</w:t>
      </w:r>
      <w:r w:rsidRPr="00E5357D">
        <w:t xml:space="preserve"> 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3 tygodnie.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postępowania w zakresie medycznych czynności ratunkowych i procedur klinicznych medycyny ratunkowe</w:t>
      </w:r>
      <w:r>
        <w:t>j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Miejsce odbywania stażu: kliniki medycyny ratunkowej, oddziały kliniczne medycyny ratunkowej, szpitalne oddziały ratunkowe</w:t>
      </w:r>
      <w:r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 xml:space="preserve">Utrwalenie zasad zaawansowanej resuscytacji krążeniowo-oddechowej i prowadzenia terapii </w:t>
      </w:r>
      <w:proofErr w:type="spellStart"/>
      <w:r w:rsidRPr="00622EAB">
        <w:t>poresuscytacyjnej</w:t>
      </w:r>
      <w:proofErr w:type="spellEnd"/>
      <w:r w:rsidRPr="00622EAB">
        <w:t>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Utrwalenie zasad postępowania ratunkowego w urazach wielonarządowych, </w:t>
      </w:r>
      <w:r w:rsidR="00D8686B">
        <w:br/>
      </w:r>
      <w:r w:rsidRPr="00622EAB">
        <w:t>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wstępnej oceny chorego z mnogimi obrażeniami ciała;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podtrzymania funkcji życiowych chorego z mnogimi obrażeniami ciała;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praktyczne opanowanie zasad transportu chorego z mnogimi obrażeniami ciała;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prowadzenie oceny wtórnej pacjenta z mnogimi obrażeniami ciała;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 xml:space="preserve">poznanie zaawansowanych technik diagnostyki </w:t>
      </w:r>
      <w:proofErr w:type="spellStart"/>
      <w:r w:rsidRPr="00622EAB">
        <w:t>okołourazowej</w:t>
      </w:r>
      <w:proofErr w:type="spellEnd"/>
      <w:r w:rsidRPr="00622EAB">
        <w:t xml:space="preserve"> i zasad różnicowania diagnostycznego w urazach;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postępowanie kliniczne we wstrząsie urazowym.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 xml:space="preserve">Poszerzenie umiejętności wykonywania </w:t>
      </w:r>
      <w:proofErr w:type="spellStart"/>
      <w:r w:rsidRPr="00622EAB">
        <w:t>triagu</w:t>
      </w:r>
      <w:proofErr w:type="spellEnd"/>
      <w:r w:rsidRPr="00622EAB">
        <w:t xml:space="preserve"> </w:t>
      </w:r>
      <w:proofErr w:type="spellStart"/>
      <w:r w:rsidRPr="00622EAB">
        <w:t>śródszpitalnego</w:t>
      </w:r>
      <w:proofErr w:type="spellEnd"/>
      <w:r w:rsidRPr="00622EAB">
        <w:t xml:space="preserve"> w nagłym zagrożeniu zdrowia lub życia.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Poszerzenie umiejętności postępowania w nagłym zagrożeniu zdrowia lub życia pochodzenia wewnętrznego, takim jak: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nagłe zatrzymanie krążenia;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ostra niewydolność krążenia różnej etiologii;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ostra niewydolność oddechowa różnej etiologii;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wstrząs o różnej etiologii;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nagłe stany utraty przytomności;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ostre schorzenia brzuszne;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ostre schorzenia ciężarnych;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ostre stany drgawkowe.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Postępowanie w nagłych zagrożeniach zdrowia lub życia u dzieci.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Postępowanie ratunkowe w nagłych zagrożeniach zdrowia lub życia pochodzenia środowiskowego: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ostre zatrucia;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skażenia chemiczne;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uraz termiczny (oparzenie, udar cieplny, hipotermia);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utonięcia, uraz nurkowy;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porażenia elektryczne i rażenia piorunem;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pogryzienia, ukąszenia i użądlenia.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Opanowanie wykonywania następujących lekarskich umiejętności leczenia ratunkowego: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 zakresu resuscytacji krążeniowo-oddechowej: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 xml:space="preserve">udrożnienie dróg oddechowych metodami </w:t>
      </w:r>
      <w:proofErr w:type="spellStart"/>
      <w:r w:rsidRPr="00622EAB">
        <w:t>bezprzyrządowymi</w:t>
      </w:r>
      <w:proofErr w:type="spellEnd"/>
      <w:r w:rsidRPr="00622EAB">
        <w:t>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intubacja dotchawicza,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udrożnienie dróg oddechowych technikami alternatywnymi (np. maski krtaniowe, maski żelowe, rurki krtaniowe itp.),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 xml:space="preserve">udrożnienie dróg oddechowych technikami chirurgicznymi, w tym konikotomii </w:t>
      </w:r>
      <w:r w:rsidR="00D8686B">
        <w:br/>
      </w:r>
      <w:r w:rsidRPr="00622EAB">
        <w:t>i tracheotomii,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wspomaganie oddechu i sztucznej wentylacji zastępczej,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defibrylacja elektryczna i kardiowersja,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pośredni masaż serca,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wykonanie centralnego dostępu dożylnego,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resuscytacja płynowa,</w:t>
      </w:r>
    </w:p>
    <w:p w:rsidR="00A8434A" w:rsidRPr="00622EAB" w:rsidRDefault="00A8434A" w:rsidP="00A8434A">
      <w:pPr>
        <w:pStyle w:val="LITlitera"/>
      </w:pPr>
      <w:r w:rsidRPr="00622EAB">
        <w:t>j)</w:t>
      </w:r>
      <w:r w:rsidRPr="00622EAB">
        <w:tab/>
        <w:t>odbarczenie odmy opłucnowej, w szczególności odmy prężnej;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 zakresu czynności ratunkowych w warunkach przedszpitalnych (medycznych czynności ratunkowych):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zabezpieczania rannego pacjenta w czasie wyjmowania z uszkodzonego pojazdu,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podtrzymywania funkcji życiowych na miejscu zdarzenia lub wypadku i w czasie transportu,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unieruchamiania kręgosłupa szyjnego i piersiowo-lędźwiowego,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unieruchamiania złamań na miejscu zdarzenia lub wypadku,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tamowania krwotoków;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monitorowania podstawowych funkcji życiowych w czasie transportu oraz na szpitalnym oddziale ratunkowym;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zaopatrywania ran powierzchownych;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 xml:space="preserve">zasad znieczuleń przewodowych i </w:t>
      </w:r>
      <w:proofErr w:type="spellStart"/>
      <w:r w:rsidRPr="00622EAB">
        <w:t>analgosedacji</w:t>
      </w:r>
      <w:proofErr w:type="spellEnd"/>
      <w:r w:rsidRPr="00622EAB">
        <w:t xml:space="preserve"> w szpitalnych procedurach ratunkowych;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zasad postępowania w porodzie nagłym.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 xml:space="preserve">Utrwalenie zasad organizacji medycyny ratunkowej oraz zasad organizacyjnych </w:t>
      </w:r>
      <w:r w:rsidR="00D8686B">
        <w:br/>
      </w:r>
      <w:r w:rsidRPr="00622EAB">
        <w:t>i funkcjonowania szpitalnych oddziałów ratunkowych, prowadzenia dokumentacji medycznej właściwej dla szpitalnego oddziału ratunkowego oraz realizacji szpitalnego planu zabezpieczenia katastrofy.</w:t>
      </w:r>
    </w:p>
    <w:p w:rsidR="00A8434A" w:rsidRPr="00622EAB" w:rsidRDefault="00A8434A" w:rsidP="00A8434A">
      <w:pPr>
        <w:pStyle w:val="USTustnpkodeksu"/>
      </w:pPr>
      <w:r w:rsidRPr="00622EAB">
        <w:t>9.</w:t>
      </w:r>
      <w:r w:rsidRPr="00622EAB">
        <w:tab/>
        <w:t>Poszerzenie umiejętności postępowania w stanach nagłego zagrożenia zdrowia lub życia w warunkach przedszpitalnych.</w:t>
      </w:r>
    </w:p>
    <w:p w:rsidR="00A8434A" w:rsidRPr="00622EAB" w:rsidRDefault="00A8434A" w:rsidP="00A8434A">
      <w:pPr>
        <w:pStyle w:val="USTustnpkodeksu"/>
      </w:pPr>
      <w:r w:rsidRPr="00622EAB">
        <w:t>10.</w:t>
      </w:r>
      <w:r w:rsidR="00D8686B">
        <w:t xml:space="preserve"> </w:t>
      </w:r>
      <w:r w:rsidRPr="00622EAB">
        <w:t>Poszerzenie umiejętności postępowania w zdarzeniach masowych i katastrofach, w tym w szczególności prowadzenia segregacji przedszpitalnej oraz organizacji i prowadzenia akcji ratunkowej.</w:t>
      </w:r>
    </w:p>
    <w:p w:rsidR="00A8434A" w:rsidRPr="00622EAB" w:rsidRDefault="00A8434A" w:rsidP="00A8434A">
      <w:pPr>
        <w:pStyle w:val="USTustnpkodeksu"/>
      </w:pPr>
      <w:r w:rsidRPr="00622EAB">
        <w:t>11.</w:t>
      </w:r>
      <w:r w:rsidR="00D8686B">
        <w:t xml:space="preserve"> </w:t>
      </w:r>
      <w:r w:rsidRPr="00622EAB">
        <w:t xml:space="preserve">Staż uzupełniony dwudniowym kursem podsumowującym zagadnienia ujęte </w:t>
      </w:r>
      <w:r w:rsidR="00D8686B">
        <w:br/>
      </w:r>
      <w:r w:rsidRPr="00622EAB">
        <w:t>w programie organizowanym przez jednostki akademickie prowadzące kształcenie w zakresie medycyny ratunkowej.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PSYCHIATRII</w:t>
      </w:r>
    </w:p>
    <w:p w:rsidR="00A8434A" w:rsidRPr="00622EAB" w:rsidRDefault="00A8434A" w:rsidP="00A8434A">
      <w:pPr>
        <w:pStyle w:val="TYTDZPRZEDMprzedmiotregulacjitytuulubdziau"/>
      </w:pPr>
      <w:r w:rsidRPr="00622EAB">
        <w:t>VI. Program stażu cząstkowego z zakresu psychiatrii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4 tygodnie</w:t>
      </w:r>
      <w:r>
        <w:t xml:space="preserve"> (3 tygodnie na oddziale psychiatrycznym, 1 tydzień szkolenia z zakresu komunikacji z pacjentem)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poznanie, utrwalenie i przyswojenie praktycznych umiejętności rozpoznawania </w:t>
      </w:r>
      <w:r w:rsidR="00D8686B">
        <w:br/>
      </w:r>
      <w:r w:rsidRPr="00622EAB">
        <w:t>i postępowania w zaburzeniach psychicznych w warunkach opieki stacjonarnej i ambulatoryjnej.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</w:t>
      </w:r>
      <w:r>
        <w:t xml:space="preserve"> na oddziale psychiatrycznym</w:t>
      </w:r>
      <w:r w:rsidRPr="00622EAB">
        <w:t>:</w:t>
      </w:r>
    </w:p>
    <w:p w:rsidR="00A8434A" w:rsidRPr="00622EAB" w:rsidRDefault="00A8434A" w:rsidP="00A8434A">
      <w:pPr>
        <w:pStyle w:val="ARTartustawynprozporzdzenia"/>
      </w:pPr>
      <w:r w:rsidRPr="00622EAB">
        <w:t>1.</w:t>
      </w:r>
      <w:r w:rsidRPr="00622EAB">
        <w:tab/>
        <w:t>Rozpoznawanie (ocena przyczyn, ryzyka), wybór postępowania i leczenia w stanach naglących związanych z zaburzeniami psychicznymi, takimi jak: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zachowania samobójcze;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zachowania agresywne i inne zachowania zagrażające;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ostre zaburzenia psychotyczne;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zespół paniki lękowej;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 xml:space="preserve">naglące powikłania </w:t>
      </w:r>
      <w:proofErr w:type="spellStart"/>
      <w:r w:rsidRPr="00622EAB">
        <w:t>psychofarmakoterapii</w:t>
      </w:r>
      <w:proofErr w:type="spellEnd"/>
      <w:r w:rsidRPr="00622EAB">
        <w:t>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Rozpoznawanie i leczenie zaburzeń psychicznych częściej spotykanych w podstawowej opiece zdrowotnej, poznanie możliwości zapobiegania im: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zaburzenia psychiczne i somatyczne związane z alkoholem i innymi substancjami uzależniającymi;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zespoły depresyjne;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zespoły nerwicowe;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reakcje na stres i reakcje adaptacyjne;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zaburzenia snu;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zaburzenia odżywiania;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dysfunkcje seksualne.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 xml:space="preserve">Rozpoznawanie oraz zasady rehabilitacji utrwalonych zaburzeń psychicznych </w:t>
      </w:r>
      <w:r w:rsidR="00D8686B">
        <w:br/>
      </w:r>
      <w:r w:rsidRPr="00622EAB">
        <w:t>i umiejętności jej organizowania w środowisku rodzinnym i lokalnym: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upośledzenie umysłowe;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zespoły otępienne.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Zasady współpracy w specjalistycznym leczeniu i rehabilitacji przewlekłych lub nawracających zaburzeń psychicznych: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psychoz schizofrenicznych i urojeniowych;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chorób afektywnych;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uzależnienia od alkoholu i innych substancji psychoaktywnych;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utrwalonych zespołów nerwicowych;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utrwalonych zaburzeń odżywiania, snu oraz dysfunkcji seksualnych.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Poznanie zasad oraz praktycznych możliwości wykorzystania dostępnych form leczenia, rehabilitacji, pomocy społecznej i środowiskowej oraz oparcia społecznego dla osób z zaburzeniami psychicznymi.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Opanowanie wykonywania umiejętności: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oceny stanu psychicznego z uwzględnieniem specyfiki wieku rozwojowego i podeszłego;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oceny wpływu czynników somatycznych na stan psychiczny chorego;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oceny wpływu czynników psychicznych i środowiskowych na stan somatyczny chorego;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oceny czynników patogennych w rodzinie chorego;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 xml:space="preserve">oceny patogennego znaczenia kryzysów rozwojowych oraz doświadczeń związanych </w:t>
      </w:r>
      <w:r w:rsidR="00D8686B">
        <w:br/>
      </w:r>
      <w:r w:rsidRPr="00622EAB">
        <w:t>z chorobą (ostrą, przewlekłą, terminalną) i leczeniem;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nawiązywania właściwego kontaktu z osobą z zaburzeniami psychicznymi i mobilizacji postawy współdziałania w leczeniu, unikania oddziaływań jatrogennych;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prowadzenia interwencji kryzysowej;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prowadzenia psychoterapii podtrzymującej;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wyboru zgodnego z prawem postępowania lekarskiego w sytuacji konieczności działania bez zgody chorego;</w:t>
      </w:r>
    </w:p>
    <w:p w:rsidR="00A8434A" w:rsidRDefault="00A8434A" w:rsidP="00A8434A">
      <w:pPr>
        <w:pStyle w:val="PKTpunkt"/>
      </w:pPr>
      <w:r w:rsidRPr="00622EAB">
        <w:t>10)</w:t>
      </w:r>
      <w:r w:rsidRPr="00622EAB">
        <w:tab/>
        <w:t>stosowania podstawowych grup leków psychotropowych, z uwzględnieniem profilaktyki uzależnień lękowych.</w:t>
      </w:r>
    </w:p>
    <w:p w:rsidR="00A8434A" w:rsidRDefault="00A8434A" w:rsidP="00A8434A">
      <w:pPr>
        <w:pStyle w:val="PKTpunkt"/>
      </w:pPr>
    </w:p>
    <w:p w:rsidR="00A8434A" w:rsidRDefault="00A8434A" w:rsidP="00A8434A">
      <w:pPr>
        <w:pStyle w:val="PKTpunkt"/>
      </w:pPr>
      <w:r>
        <w:t xml:space="preserve">        Program szkolenia z zakresu komunikacji z pacjentem:</w:t>
      </w:r>
    </w:p>
    <w:p w:rsidR="004C7F87" w:rsidRDefault="00A8434A" w:rsidP="00393A67">
      <w:pPr>
        <w:pStyle w:val="PKTpunkt"/>
        <w:ind w:left="0" w:firstLine="567"/>
      </w:pPr>
      <w:r>
        <w:t>1.</w:t>
      </w:r>
      <w:r w:rsidRPr="00D65CFB">
        <w:t xml:space="preserve"> Psychologiczne aspekt</w:t>
      </w:r>
      <w:r>
        <w:t>y komunikacji interpersonalnej</w:t>
      </w:r>
      <w:r w:rsidR="008D172E">
        <w:t>.</w:t>
      </w:r>
      <w:r>
        <w:t xml:space="preserve"> </w:t>
      </w:r>
    </w:p>
    <w:p w:rsidR="004C7F87" w:rsidRDefault="00A8434A" w:rsidP="00393A67">
      <w:pPr>
        <w:pStyle w:val="PKTpunkt"/>
        <w:ind w:left="0" w:firstLine="567"/>
      </w:pPr>
      <w:r>
        <w:t>2. Wiedza z zakresu zmniejszania napięcia</w:t>
      </w:r>
      <w:r w:rsidRPr="00175856">
        <w:t xml:space="preserve"> emocjonalne</w:t>
      </w:r>
      <w:r>
        <w:t>go</w:t>
      </w:r>
      <w:r w:rsidRPr="00175856">
        <w:t xml:space="preserve"> i stres</w:t>
      </w:r>
      <w:r>
        <w:t>u</w:t>
      </w:r>
      <w:r w:rsidRPr="00175856">
        <w:t xml:space="preserve"> w fazie diagnostyki, leczenia i określania prognozy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>3. Umiejętność wyjaśniania i tłumaczenia</w:t>
      </w:r>
      <w:r w:rsidRPr="00175856">
        <w:t xml:space="preserve"> rodzinie pacjenta </w:t>
      </w:r>
      <w:r>
        <w:t>znaczenie informacji uzyskanych</w:t>
      </w:r>
      <w:r w:rsidR="008D172E">
        <w:t xml:space="preserve"> </w:t>
      </w:r>
      <w:r w:rsidRPr="00175856">
        <w:t>samodzielnie (np. Internet) oraz nakłani</w:t>
      </w:r>
      <w:r>
        <w:t>anie</w:t>
      </w:r>
      <w:r w:rsidRPr="00175856">
        <w:t xml:space="preserve"> do przyjęcia postawy wspierającej pacjenta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>4. Umiejętność wsparcia</w:t>
      </w:r>
      <w:r w:rsidRPr="00175856">
        <w:t xml:space="preserve"> członków rodziny pacjenta w trakcie jego diagnozowania i terapii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 xml:space="preserve">5. Wiedza </w:t>
      </w:r>
      <w:r w:rsidRPr="00175856">
        <w:t xml:space="preserve">w jaki sposób pomóc w kształtowaniu się relacji wewnątrz rodziny </w:t>
      </w:r>
      <w:r>
        <w:t>pacjenta oraz</w:t>
      </w:r>
      <w:r w:rsidR="008D172E">
        <w:t xml:space="preserve"> </w:t>
      </w:r>
      <w:r w:rsidRPr="00175856">
        <w:t>relacji z personelem medycznym oraz przy</w:t>
      </w:r>
      <w:r>
        <w:t>gotowanie</w:t>
      </w:r>
      <w:r w:rsidRPr="00175856">
        <w:t xml:space="preserve"> rodzi</w:t>
      </w:r>
      <w:r>
        <w:t>nę na ewentualne skutki terapii</w:t>
      </w:r>
      <w:r w:rsidR="008D172E">
        <w:t xml:space="preserve"> </w:t>
      </w:r>
      <w:r w:rsidRPr="00175856">
        <w:t>nowotworów, progresji choroby i do postępowania i opieki w stanie terminalnym</w:t>
      </w:r>
      <w:r w:rsidR="008D172E">
        <w:t>.</w:t>
      </w:r>
    </w:p>
    <w:p w:rsidR="00A8434A" w:rsidRPr="00175856" w:rsidRDefault="00A8434A" w:rsidP="00A8434A">
      <w:pPr>
        <w:pStyle w:val="PKTpunkt"/>
        <w:rPr>
          <w:rStyle w:val="IGindeksgrny"/>
        </w:rPr>
      </w:pPr>
    </w:p>
    <w:p w:rsidR="00A8434A" w:rsidRPr="00622EAB" w:rsidRDefault="00A8434A" w:rsidP="00A8434A">
      <w:pPr>
        <w:pStyle w:val="ROZDZODDZPRZEDMprzedmiotregulacjirozdziauluboddziau"/>
      </w:pPr>
      <w:r w:rsidRPr="00622EAB">
        <w:t>STAŻ CZĄSTKOWY W DZIEDZINIE MEDYCYNY RODZINNEJ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VII. Program stażu cząstkowego z zakresu medycyny rodzinnej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14</w:t>
      </w:r>
      <w:r w:rsidRPr="00622EAB">
        <w:t xml:space="preserve"> tygodni.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 w środowisku domowym (opieka nad przewlekle chorym).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Zapobieganie, rozpoznawanie i leczenie chorób stanowiących najczęstszą przyczynę zgłaszalności pacjentów do poradni: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ostrych schorzeń infekcyjnych dróg oddechowych (zapalenia zatok, zapalenia gardła, migdałków, krtani, tchawicy i oskrzeli);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stanów zapalnych ucha środkowego i zaburzeń słuchu;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chorób zakaźnych, w tym chorób odzwierzęcych;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chorób układu pokarmowego (w szczególności choroby wrzodowej, kamicy żółciowej);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chorób układu moczowego;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 xml:space="preserve">chorób skóry (w szczególności zakażeń ropnych skóry i tkanki podskórnej, oparzeń </w:t>
      </w:r>
      <w:r w:rsidR="00D8686B">
        <w:br/>
      </w:r>
      <w:r w:rsidRPr="00622EAB">
        <w:t xml:space="preserve">i </w:t>
      </w:r>
      <w:proofErr w:type="spellStart"/>
      <w:r w:rsidRPr="00622EAB">
        <w:t>odmrożeń</w:t>
      </w:r>
      <w:proofErr w:type="spellEnd"/>
      <w:r w:rsidRPr="00622EAB">
        <w:t xml:space="preserve"> powłok);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 xml:space="preserve">chorób chirurgicznych (w szczególności urazów tkanek miękkich głowy, tułowia </w:t>
      </w:r>
      <w:r w:rsidR="00D8686B">
        <w:br/>
      </w:r>
      <w:r w:rsidRPr="00622EAB">
        <w:t>i kończyn, skręceń i stłuczeń stawów, żylaków podudzi, żylaków odbytu, przewlekłych owrzodzeń podudzi);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chorób kobiet (w szczególności niektórych powikłań ciąży, powikłań przebiegu połogu, zaburzeń cyklu miesięcznego, zaburzeń okresu menopauzy, zakażeń narządów płciowych u kobiet);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chorób narządu wzroku (w szczególności wad wzroku, zapaleń aparatu ochronnego oka, urazów narządu wzroku, jaskry, zaćmy, chorób objawiających się zaniewidzeniem);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chorób układu nerwowego (w szczególności zawrotów głowy, padaczki, zespołu Parkinsona, zespołów bólowych kręgosłupa, neuropatii obwodowych).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Leczenie, rehabilitacja i opieka przewlekle chorych w warunkach ambulatoryjnych </w:t>
      </w:r>
      <w:r w:rsidR="00D8686B">
        <w:br/>
      </w:r>
      <w:r w:rsidRPr="00622EAB">
        <w:t>i domowych, ze szczególnym uwzględnieniem następujących schorzeń: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choroby wieńcowej;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nadciśnienia tętniczego;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miażdżycy tętnic;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gruźlicy;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astmy oskrzelowej;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przerostu gruczołu krokowego;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niewydolności nerek;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cukrzycy;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choroby reumatoidalnej, choroby reumatycznej i zmian zwyrodnieniowych układu kostno-stawowego;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chorób nowotworowych, łącznie z opieką paliatywną;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mózgowego porażenia dziecięcego;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padaczki;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zaburzeń psychicznych;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uzależnień (alkoholizm, narkomania, lekomania);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marskości wątroby;</w:t>
      </w:r>
    </w:p>
    <w:p w:rsidR="00A8434A" w:rsidRPr="00622EAB" w:rsidRDefault="00A8434A" w:rsidP="00A8434A">
      <w:pPr>
        <w:pStyle w:val="PKTpunkt"/>
      </w:pPr>
      <w:r w:rsidRPr="00622EAB">
        <w:t>16)</w:t>
      </w:r>
      <w:r w:rsidRPr="00622EAB">
        <w:tab/>
        <w:t>AIDS.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W zakresie organizacji i metod pracy poradni i indywidualnej praktyki lekarskiej: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organizacja pracy poradni lekarza rodzinnego (rejestracja, dokumentacja, zasady ewidencjonowania kosztów, orzecznictwo lekarskie, sprawozdawczość, zasady wypisywania recept, skierowań na badanie diagnostyczne i do lekarzy specjalistów oraz na leczenie sanatoryjne);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 xml:space="preserve">współpraca z pielęgniarką środowiskową/rodzinną i pracownikiem socjalnym oraz </w:t>
      </w:r>
      <w:r w:rsidR="00D8686B">
        <w:br/>
      </w:r>
      <w:r w:rsidRPr="00622EAB">
        <w:t>z personelem praktyki;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 xml:space="preserve">zasady współdziałania z placówkami udzielającymi pomocy doraźnej, ze szpitalem, </w:t>
      </w:r>
      <w:r w:rsidR="00D8686B">
        <w:br/>
      </w:r>
      <w:r w:rsidRPr="00622EAB">
        <w:t xml:space="preserve">z zakładem opiekuńczo-leczniczym, pracowniami diagnostycznymi, ze specjalistami </w:t>
      </w:r>
      <w:r w:rsidR="00D8686B">
        <w:br/>
      </w:r>
      <w:r w:rsidRPr="00622EAB">
        <w:t>w innych dziedzinach medycyny, stacjami sanitarno-epidemiologicznymi;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 xml:space="preserve">zasady współdziałania z jednostkami samorządu terytorialnego, instytucjami </w:t>
      </w:r>
      <w:r w:rsidR="00D8686B">
        <w:br/>
      </w:r>
      <w:r w:rsidRPr="00622EAB">
        <w:t>i organizacjami zajmującymi się pomocą społeczną oraz ze szkołami i placówkami systemu oświaty.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Opanowanie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oceny rozwoju fizycznego i psychoruchowego dzieci ze szczególnym uwzględnieniem niemowląt;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przeprowadzania szczepień ochronnych, zgodnie z kalendarzem szczepień;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 xml:space="preserve">oznaczania glikemii, glikozurii i </w:t>
      </w:r>
      <w:proofErr w:type="spellStart"/>
      <w:r w:rsidRPr="00622EAB">
        <w:t>ketonurii</w:t>
      </w:r>
      <w:proofErr w:type="spellEnd"/>
      <w:r w:rsidRPr="00622EAB">
        <w:t xml:space="preserve"> za pomocą suchych testów;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przeprowadzania testów skórnych;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zakładania opatrunków;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leczenia ran;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stosowania profilaktyki tężca;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badania położniczego zewnętrznego;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stwierdzenia czynności serca u płodu;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oceny ruchliwości płodu;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pobrania badania cytologicznego;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pobierania materiału do badań mikrobiologicznych w warunkach ambulatoryjnych;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wykonania tamponady przedniej;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usuwania woskowiny usznej;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usuwania ciał obcych z worka spojówkowego;</w:t>
      </w:r>
    </w:p>
    <w:p w:rsidR="00A8434A" w:rsidRPr="00622EAB" w:rsidRDefault="00A8434A" w:rsidP="00A8434A">
      <w:pPr>
        <w:pStyle w:val="PKTpunkt"/>
      </w:pPr>
      <w:r w:rsidRPr="00622EAB">
        <w:t>16)</w:t>
      </w:r>
      <w:r w:rsidRPr="00622EAB">
        <w:tab/>
        <w:t>badania ostrości wzroku;</w:t>
      </w:r>
    </w:p>
    <w:p w:rsidR="00A8434A" w:rsidRPr="00622EAB" w:rsidRDefault="00A8434A" w:rsidP="00A8434A">
      <w:pPr>
        <w:pStyle w:val="PKTpunkt"/>
      </w:pPr>
      <w:r w:rsidRPr="00622EAB">
        <w:t>17)</w:t>
      </w:r>
      <w:r w:rsidRPr="00622EAB">
        <w:tab/>
        <w:t>badania widzenia barwnego;</w:t>
      </w:r>
    </w:p>
    <w:p w:rsidR="00A8434A" w:rsidRPr="00622EAB" w:rsidRDefault="00A8434A" w:rsidP="00A8434A">
      <w:pPr>
        <w:pStyle w:val="PKTpunkt"/>
      </w:pPr>
      <w:r w:rsidRPr="00622EAB">
        <w:t>18)</w:t>
      </w:r>
      <w:r w:rsidRPr="00622EAB">
        <w:tab/>
        <w:t>badania widzenia obuocznego;</w:t>
      </w:r>
    </w:p>
    <w:p w:rsidR="00A8434A" w:rsidRPr="00622EAB" w:rsidRDefault="00A8434A" w:rsidP="00A8434A">
      <w:pPr>
        <w:pStyle w:val="PKTpunkt"/>
      </w:pPr>
      <w:r w:rsidRPr="00622EAB">
        <w:t>19)</w:t>
      </w:r>
      <w:r w:rsidRPr="00622EAB">
        <w:tab/>
        <w:t>badania dna oka.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Z ZAKRESU ORZECZNICTWA LEKARSKIEGO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VIII. Program stażu z zakresu orzecznictwa lekarskiego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20 godzin realizowanych w ciągu 3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przyswojenie przez lekarzy i lekarzy dentystów wiedzy o rodzaju świadczeń </w:t>
      </w:r>
      <w:r w:rsidR="00D8686B">
        <w:br/>
      </w:r>
      <w:r w:rsidRPr="00622EAB">
        <w:t>z ubezpieczeń społecznych, warunkach nabywania prawa do nich oraz zasadach i trybie ich przyznawania.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Rodzaje świadczeń z ubezpieczeń społecznych oraz warunki nabywania do nich uprawnień.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i tryb przyznawania oraz ustalania wysokości i wypłaty świadczeń.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Zasady i tryb orzekania 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czasowej niezdolności do pracy;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potrzebie rehabilitacji leczniczej w ramach prewencji rentowej;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okolicznościach uzasadniających przyznanie uprawnień do świadczenia rehabilitacyjnego;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celowości przekwalifikowania zawodowego;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niezdolności do pracy zarobkowej;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niezdolności do samodzielnej egzystencji;</w:t>
      </w:r>
    </w:p>
    <w:p w:rsidR="00A8434A" w:rsidRDefault="00A8434A" w:rsidP="00A8434A">
      <w:pPr>
        <w:pStyle w:val="PKTpunkt"/>
      </w:pPr>
      <w:r w:rsidRPr="00622EAB">
        <w:t>7)</w:t>
      </w:r>
      <w:r w:rsidRPr="00622EAB">
        <w:tab/>
        <w:t>procentowym uszczerbku na zdrowiu;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niezdolności do pracy w gospodarstwie rolnym;</w:t>
      </w:r>
    </w:p>
    <w:p w:rsidR="00A8434A" w:rsidRDefault="00A8434A" w:rsidP="00A8434A">
      <w:pPr>
        <w:pStyle w:val="PKTpunkt"/>
      </w:pPr>
      <w:r w:rsidRPr="00622EAB">
        <w:t>9)</w:t>
      </w:r>
      <w:r w:rsidRPr="00622EAB">
        <w:tab/>
        <w:t>niepełnosprawności.</w:t>
      </w:r>
    </w:p>
    <w:p w:rsidR="00A8434A" w:rsidRPr="00622EAB" w:rsidRDefault="00A8434A" w:rsidP="00A8434A">
      <w:pPr>
        <w:pStyle w:val="LITlitera"/>
      </w:pPr>
      <w:r>
        <w:t>4. Szkolenie z zakresu ICF.</w:t>
      </w:r>
    </w:p>
    <w:p w:rsidR="00A8434A" w:rsidRPr="00622EAB" w:rsidRDefault="00A8434A" w:rsidP="00A8434A">
      <w:pPr>
        <w:pStyle w:val="USTustnpkodeksu"/>
      </w:pPr>
      <w:r>
        <w:t>5</w:t>
      </w:r>
      <w:r w:rsidRPr="00622EAB">
        <w:t>.</w:t>
      </w:r>
      <w:r w:rsidRPr="00622EAB">
        <w:tab/>
        <w:t xml:space="preserve">Zasady prowadzenia dokumentacji medycznej związanej z orzekaniem w sprawach, </w:t>
      </w:r>
      <w:r w:rsidR="00D8686B">
        <w:br/>
      </w:r>
      <w:r w:rsidRPr="00622EAB">
        <w:t>o których mowa w ust. 3.</w:t>
      </w:r>
    </w:p>
    <w:p w:rsidR="00A8434A" w:rsidRPr="00622EAB" w:rsidRDefault="00A8434A" w:rsidP="00A8434A">
      <w:pPr>
        <w:pStyle w:val="TYTDZPRZEDMprzedmiotregulacjitytuulubdziau"/>
      </w:pPr>
      <w:r w:rsidRPr="00622EAB">
        <w:t>STAŻ Z ZAKRESU BIOETYKI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IX. Program stażu z zakresu bioetyki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20 godzin wykładów realizowanych w ciągu 3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kształtowanie postaw lekarzy i lekarzy dentystów w oparciu o system norm etycznych zawartych w przysiędze i przykazaniu Hipokratesa, w Powszechnej Deklaracji Praw Człowieka, Deklaracji helsińskiej</w:t>
      </w:r>
      <w:r w:rsidRPr="00180DEF">
        <w:rPr>
          <w:rStyle w:val="IGindeksgrny"/>
        </w:rPr>
        <w:t>1)</w:t>
      </w:r>
      <w:r w:rsidRPr="00622EAB">
        <w:t xml:space="preserve"> i tokijskiej</w:t>
      </w:r>
      <w:r w:rsidRPr="00180DEF">
        <w:rPr>
          <w:rStyle w:val="IGindeksgrny"/>
        </w:rPr>
        <w:t>2),</w:t>
      </w:r>
      <w:r w:rsidRPr="00622EAB">
        <w:t xml:space="preserve"> Deklaracji genewskiej</w:t>
      </w:r>
      <w:r w:rsidRPr="00180DEF">
        <w:rPr>
          <w:rStyle w:val="IGindeksgrny"/>
        </w:rPr>
        <w:t>3)</w:t>
      </w:r>
      <w:r w:rsidRPr="00622EAB">
        <w:t>, polskim Kodeksie Etyki Lekarskiej (KEL) oraz w Europejskiej konwencji bioetycznej</w:t>
      </w:r>
      <w:r w:rsidRPr="00180DEF">
        <w:rPr>
          <w:rStyle w:val="IGindeksgrny"/>
        </w:rPr>
        <w:t>4).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Przysięga i przykazanie Hipokratesa, Powszechna Deklaracja Praw Człowieka, Deklaracja helsińska i tokijska, polskie kodeksy etyki lekarskiej - przedwojenny Kodeks Izb Lekarskich, Zbiór zasad etyczno-deontologicznych polskiego lekarza, Kodeks Etyki Lekarskiej.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Europejska konwencja bioetyczna.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 xml:space="preserve">Etyczne aspekty eksperymentów medycznych - eksperyment leczniczy i badawczy, etyczne zasady prowadzenia eksperymentu medycznego. Etyczne aspekty pobierania tkanek </w:t>
      </w:r>
      <w:r w:rsidR="00D8686B">
        <w:br/>
      </w:r>
      <w:r w:rsidRPr="00622EAB">
        <w:t>i narządów do transplantacji.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 xml:space="preserve">Etyczne aspekty relacji lekarz - pacjent - autonomia i godność pacjenta, informacja </w:t>
      </w:r>
      <w:r w:rsidR="00D8686B">
        <w:br/>
      </w:r>
      <w:r w:rsidRPr="00622EAB">
        <w:t>i zgoda poinformowanego, tajemnica lekarska, lojalność wobec pacjenta, prawo lekarza do odmowy leczenia.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 xml:space="preserve">Prokreacja ludzka - aspekty etyczne działań lekarskich związane z ludzką prokreacją </w:t>
      </w:r>
      <w:r w:rsidR="00D8686B">
        <w:br/>
      </w:r>
      <w:r w:rsidRPr="00622EAB">
        <w:t xml:space="preserve">w świetle KEL. Problemy etyczne wspomaganej prokreacji. Problem klonowania ludzi </w:t>
      </w:r>
      <w:r w:rsidR="00D8686B">
        <w:br/>
      </w:r>
      <w:r w:rsidRPr="00622EAB">
        <w:t>w świetle KEL i Europejskiej konwencji bioetycznej.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Problemy etyczne dotyczące racjonowania metod leczenia i alokacji środków finansowych.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Etyczne aspekty walki z bólem. Etyczne aspekty leczenia paliatywnego. Leczenie hospicyjne z punktu widzenia etyki.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>Etyczna problematyka związana z reanimacją i uporczywą terapią - wartość i jakość życia ludzkiego. Wskazania do reanimacji w świetle KEL, kryteria śmierci, pojęcie stanu terminalnego. Problem moralnego prawa odstąpienia od reanimacji i uporczywej terapii.</w:t>
      </w:r>
    </w:p>
    <w:p w:rsidR="00A8434A" w:rsidRPr="00622EAB" w:rsidRDefault="00A8434A" w:rsidP="00A8434A">
      <w:pPr>
        <w:pStyle w:val="USTustnpkodeksu"/>
      </w:pPr>
      <w:r w:rsidRPr="00622EAB">
        <w:t>9.</w:t>
      </w:r>
      <w:r w:rsidRPr="00622EAB">
        <w:tab/>
        <w:t xml:space="preserve">Etyczne aspekty problemu umierania. Problem godności umierania. Problem eutanazji w świetle medycyny </w:t>
      </w:r>
      <w:proofErr w:type="spellStart"/>
      <w:r w:rsidRPr="00622EAB">
        <w:t>hipokratejskiej</w:t>
      </w:r>
      <w:proofErr w:type="spellEnd"/>
      <w:r w:rsidRPr="00622EAB">
        <w:t>.</w:t>
      </w:r>
    </w:p>
    <w:p w:rsidR="00A8434A" w:rsidRDefault="00A8434A" w:rsidP="00A8434A">
      <w:pPr>
        <w:pStyle w:val="USTustnpkodeksu"/>
      </w:pPr>
      <w:r w:rsidRPr="00622EAB">
        <w:t>10.</w:t>
      </w:r>
      <w:r w:rsidRPr="00622EAB">
        <w:tab/>
        <w:t>Cnoty i ideały w życiu zawodowym lekarza. Pojęcie godności zawodu lekarza. Wzorce postaw godnych naśladowania. Wybrane dane z historii medycyny w zakresie pojęć bioetycznych. Kazusy w bioetyce.</w:t>
      </w:r>
    </w:p>
    <w:p w:rsidR="00A8434A" w:rsidRDefault="00A8434A" w:rsidP="00A8434A">
      <w:pPr>
        <w:pStyle w:val="ODNONIKSPECtreodnonikadoodnonika"/>
      </w:pPr>
    </w:p>
    <w:p w:rsidR="00A8434A" w:rsidRDefault="00A8434A" w:rsidP="00A8434A">
      <w:pPr>
        <w:pStyle w:val="ODNONIKSPECtreodnonikadoodnonika"/>
      </w:pP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1)</w:t>
      </w:r>
      <w:r w:rsidR="00A8434A" w:rsidRPr="00180DEF">
        <w:t xml:space="preserve"> Zalecenia dotyczące badań naukowych na ludziach (Światowe Stowarzyszenie Lekarzy – WMA, Helsinki, czerwiec 1964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2)</w:t>
      </w:r>
      <w:r w:rsidR="00A8434A" w:rsidRPr="00180DEF">
        <w:t xml:space="preserve"> Wskazówki dla lekarzy dotyczące tortur i innego okrutnego, nieludzkiego i poniżającego traktowania oraz karania w związku z zatrzymaniem</w:t>
      </w:r>
      <w:r w:rsidR="008D172E">
        <w:t xml:space="preserve"> </w:t>
      </w:r>
      <w:r w:rsidR="00A8434A" w:rsidRPr="00180DEF">
        <w:t>i uwięzieniem (Światowe Stowarzyszenie Lekarzy – WMA, Tokio, październik 1975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3)</w:t>
      </w:r>
      <w:r w:rsidR="00A8434A" w:rsidRPr="00180DEF">
        <w:t xml:space="preserve"> Wzór międzynarodowej przysięgi lekarza (Światowe Stowarzyszenie Lekarzy – WMA, Genewa 1949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4)</w:t>
      </w:r>
      <w:r w:rsidR="00A8434A" w:rsidRPr="00180DEF">
        <w:t xml:space="preserve"> Europejska konwencja o ochronie praw człowieka i godności ludzkiej wobec zastosowań biologii i medycyny (Rada Europy, Oviedo, kwiecień</w:t>
      </w:r>
      <w:r w:rsidR="008D172E">
        <w:t xml:space="preserve"> </w:t>
      </w:r>
      <w:r w:rsidR="00A8434A" w:rsidRPr="00180DEF">
        <w:t>1997 r.).</w:t>
      </w:r>
    </w:p>
    <w:p w:rsidR="00A8434A" w:rsidRPr="00622EAB" w:rsidRDefault="00A8434A" w:rsidP="00A8434A">
      <w:pPr>
        <w:pStyle w:val="TYTDZPRZEDMprzedmiotregulacjitytuulubdziau"/>
      </w:pPr>
      <w:r w:rsidRPr="00622EAB">
        <w:t xml:space="preserve">STAŻ Z ZAKRESU PRAWA </w:t>
      </w:r>
      <w:r w:rsidRPr="00432D84">
        <w:t>MEDYCZNEGO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X. Program stażu z zakresu prawa medycznego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30 godzin wykładów realizowanych w ciągu 4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poznanie i przyswojenie podstawowych przepisów prawa dotyczących wykonywania zawodu lekarza i lekarza dentysty.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Zasady sprawowania opieki zdrowotnej w świetle Konstytucji Rzeczypospolitej Polskiej.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wykonywania działalności leczniczej: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świadczenia zdrowotne;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podmioty lecznicze - rejestracja, zasady działania, szpitale kliniczne, nadzór;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dokumentacja medyczna;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nadzór specjalistyczny;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działalność lecznicza lekarza, lekarza dentysty w formie wykonywania praktyki zawodowej.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Zasady wykonywania zawodu lekarza: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definicja zawodu lekarza;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prawo wykonywania zawodu;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uprawnienia zawodowe lekarza;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kwalifikacje zawodowe;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ustawiczne doskonalenie zawodowe;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eksperyment medyczny;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dokumentacja medyczna;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lekarz a prawa pacjenta;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stwierdzenie zgonu i ustalenie przyczyn zgonu.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Zasady powszechnego ubezpieczenia zdrowotnego,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prawa i obowiązki osoby ubezpieczonej i lekarza ubezpieczenia zdrowotnego;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organizacja udzielania i zakres świadczeń z tytułu ubezpieczenia zdrowotnego;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dokumentacja związana z udzielaniem świadczeń z tytułu ubezpieczenia.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 xml:space="preserve">Zasady działania samorządów reprezentujących zawody zaufania publicznego </w:t>
      </w:r>
      <w:r w:rsidR="00D8686B">
        <w:br/>
      </w:r>
      <w:r w:rsidRPr="00622EAB">
        <w:t>w ochronie zdrowia, w tym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zadania izb lekarskich;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prawa i obowiązki członków samorządu lekarskiego;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organizacja i działanie organów izb lekarskich i zjazdów lekarzy;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odpowiedzialność zawodowa lekarzy - postępowanie wyjaśniające przed rzecznikiem odpowiedzialności zawodowej, postępowanie przed sądem lekarskim;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inne samorządy zawodowe funkcjonujące w ochronie zdrowia - farmaceutów, pielęgniarek i położnych, diagnostów laboratoryjnych, ich zadania i struktura.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Uregulowania szczególne dotyczące postępowania lekarza w innych ustawach, w tym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sztucznej prokreacji;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przeszczepiania narządów i tkanek;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przerywania ciąży;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zabiegów estetycznych;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leczenia paliatywnego i stanów terminalnych;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chorób psychicznych;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niektórych chorób zakaźnych;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przeciwdziałania i leczenia uzależnień.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Zasady wypisywania recept na leki i materiały medyczne oraz zleceń na przedmioty ortopedyczne, środki pomocnicze i lecznicze środki techniczne.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>Odpowiedzialność prawna lekarza - karna, cywilna i zawodowa: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pojęcie wykroczenia zawodowego, naruszenia dóbr osobistych, szkody, winy, odszkodowania i zadośćuczynienia;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ubezpieczenie od odpowiedzialności cywilnej lekarza, grupowej praktyki lekarskiej, innych podmiotów wykonujących działalność leczniczą.</w:t>
      </w:r>
    </w:p>
    <w:p w:rsidR="00A8434A" w:rsidRPr="00393A67" w:rsidRDefault="00A8434A" w:rsidP="00A8434A">
      <w:pPr>
        <w:pStyle w:val="ODNONIKtreodnonika"/>
        <w:rPr>
          <w:vertAlign w:val="superscript"/>
        </w:rPr>
      </w:pP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1)</w:t>
      </w:r>
      <w:r w:rsidRPr="00393A67">
        <w:rPr>
          <w:vertAlign w:val="superscript"/>
        </w:rPr>
        <w:tab/>
      </w:r>
      <w:r w:rsidR="00A8434A" w:rsidRPr="00432D84">
        <w:t>Zalecenia dotyczące badań naukowych na ludziach (Światowe Stowarzyszenie Lekarzy - WMA, Helsinki, czerwiec 1964 r.).</w:t>
      </w: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2)</w:t>
      </w:r>
      <w:r w:rsidR="00A8434A" w:rsidRPr="00432D84">
        <w:tab/>
        <w:t>Wskazówki dla lekarzy dotyczące tortur i innego okrutnego, nieludzkiego i poniżającego traktowania oraz karania w związku z zatrzymaniem i uwięzieniem (Światowe Stowarzyszenie Lekarzy - WMA, Tokio, październik 1975 r.).</w:t>
      </w: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3)</w:t>
      </w:r>
      <w:r w:rsidRPr="00393A67">
        <w:rPr>
          <w:vertAlign w:val="superscript"/>
        </w:rPr>
        <w:tab/>
      </w:r>
      <w:r w:rsidR="00A8434A" w:rsidRPr="00432D84">
        <w:t>Wzór międzynarodowej przysięgi lekarza (Światowe Stowarzyszenie Lekarzy - WMA, Genewa 1949 r.).</w:t>
      </w:r>
    </w:p>
    <w:p w:rsidR="00A8434A" w:rsidRDefault="00501296" w:rsidP="00A8434A">
      <w:pPr>
        <w:pStyle w:val="ODNONIKtreodnonika"/>
      </w:pPr>
      <w:r w:rsidRPr="00393A67">
        <w:rPr>
          <w:vertAlign w:val="superscript"/>
        </w:rPr>
        <w:t>4)</w:t>
      </w:r>
      <w:r w:rsidR="00A8434A" w:rsidRPr="00432D84">
        <w:tab/>
        <w:t>Europejska konwencja o ochronie praw człowieka i godności ludzkiej wobec zastosowań biologii i medycyny (Rada Europy, Oviedo, kwiecień 1997 r.).</w:t>
      </w:r>
    </w:p>
    <w:p w:rsidR="00A8434A" w:rsidRDefault="00A8434A" w:rsidP="00A8434A">
      <w:pPr>
        <w:pStyle w:val="PKTpunkt"/>
      </w:pPr>
    </w:p>
    <w:p w:rsidR="00160512" w:rsidRDefault="00160512"/>
    <w:sectPr w:rsidR="00160512" w:rsidSect="00E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9"/>
    <w:rsid w:val="00160512"/>
    <w:rsid w:val="00245030"/>
    <w:rsid w:val="00393A67"/>
    <w:rsid w:val="00463439"/>
    <w:rsid w:val="004C3239"/>
    <w:rsid w:val="004C7F87"/>
    <w:rsid w:val="00501296"/>
    <w:rsid w:val="005546EC"/>
    <w:rsid w:val="005C4639"/>
    <w:rsid w:val="00603286"/>
    <w:rsid w:val="00617F1F"/>
    <w:rsid w:val="00671969"/>
    <w:rsid w:val="008D172E"/>
    <w:rsid w:val="008F57CD"/>
    <w:rsid w:val="00A8434A"/>
    <w:rsid w:val="00BF38CB"/>
    <w:rsid w:val="00C9150B"/>
    <w:rsid w:val="00D8686B"/>
    <w:rsid w:val="00E429D6"/>
    <w:rsid w:val="00ED4935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88CD-66FE-4FC9-92FA-07D19CC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843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8434A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843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843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8434A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A8434A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A843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A8434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8434A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A843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8434A"/>
    <w:rPr>
      <w:b w:val="0"/>
      <w:i w:val="0"/>
      <w:vanish w:val="0"/>
      <w:spacing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8434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2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7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72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2E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5325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Książkiewicz Eunika</dc:creator>
  <cp:lastModifiedBy>Mariusz Piechota</cp:lastModifiedBy>
  <cp:revision>2</cp:revision>
  <cp:lastPrinted>2017-10-16T12:07:00Z</cp:lastPrinted>
  <dcterms:created xsi:type="dcterms:W3CDTF">2017-10-18T12:07:00Z</dcterms:created>
  <dcterms:modified xsi:type="dcterms:W3CDTF">2017-10-18T12:07:00Z</dcterms:modified>
</cp:coreProperties>
</file>